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A1A50" w14:textId="77777777" w:rsidR="00EF3324" w:rsidRDefault="00EF3324" w:rsidP="00EF3324">
      <w:pPr>
        <w:spacing w:line="480" w:lineRule="auto"/>
        <w:jc w:val="center"/>
        <w:rPr>
          <w:rFonts w:ascii="Times New Roman" w:hAnsi="Times New Roman" w:cs="Times New Roman"/>
          <w:sz w:val="24"/>
          <w:szCs w:val="24"/>
        </w:rPr>
      </w:pPr>
    </w:p>
    <w:p w14:paraId="294E3937" w14:textId="77777777" w:rsidR="00EF3324" w:rsidRDefault="00EF3324" w:rsidP="00EF3324">
      <w:pPr>
        <w:spacing w:line="480" w:lineRule="auto"/>
        <w:jc w:val="center"/>
        <w:rPr>
          <w:rFonts w:ascii="Times New Roman" w:hAnsi="Times New Roman" w:cs="Times New Roman"/>
          <w:sz w:val="24"/>
          <w:szCs w:val="24"/>
        </w:rPr>
      </w:pPr>
    </w:p>
    <w:p w14:paraId="4846AB64" w14:textId="77777777" w:rsidR="00EF3324" w:rsidRDefault="00EF3324" w:rsidP="00EF3324">
      <w:pPr>
        <w:spacing w:line="480" w:lineRule="auto"/>
        <w:jc w:val="center"/>
        <w:rPr>
          <w:rFonts w:ascii="Times New Roman" w:hAnsi="Times New Roman" w:cs="Times New Roman"/>
          <w:sz w:val="24"/>
          <w:szCs w:val="24"/>
        </w:rPr>
      </w:pPr>
    </w:p>
    <w:p w14:paraId="198F2330" w14:textId="77777777" w:rsidR="00EF3324" w:rsidRDefault="00EF3324" w:rsidP="00EF3324">
      <w:pPr>
        <w:spacing w:line="480" w:lineRule="auto"/>
        <w:jc w:val="center"/>
        <w:rPr>
          <w:rFonts w:ascii="Times New Roman" w:hAnsi="Times New Roman" w:cs="Times New Roman"/>
          <w:sz w:val="24"/>
          <w:szCs w:val="24"/>
        </w:rPr>
      </w:pPr>
    </w:p>
    <w:p w14:paraId="4349D159" w14:textId="77777777" w:rsidR="00EF3324" w:rsidRDefault="00EF3324" w:rsidP="00EF3324">
      <w:pPr>
        <w:spacing w:line="480" w:lineRule="auto"/>
        <w:jc w:val="center"/>
        <w:rPr>
          <w:rFonts w:ascii="Times New Roman" w:hAnsi="Times New Roman" w:cs="Times New Roman"/>
          <w:sz w:val="24"/>
          <w:szCs w:val="24"/>
        </w:rPr>
      </w:pPr>
    </w:p>
    <w:p w14:paraId="1ABC69DD" w14:textId="77777777" w:rsidR="00EF3324" w:rsidRDefault="00EF3324" w:rsidP="00EF3324">
      <w:pPr>
        <w:spacing w:line="480" w:lineRule="auto"/>
        <w:jc w:val="center"/>
        <w:rPr>
          <w:rFonts w:ascii="Times New Roman" w:hAnsi="Times New Roman" w:cs="Times New Roman"/>
          <w:sz w:val="24"/>
          <w:szCs w:val="24"/>
        </w:rPr>
      </w:pPr>
    </w:p>
    <w:p w14:paraId="3A369240" w14:textId="77777777" w:rsidR="00EF3324" w:rsidRDefault="00EF3324" w:rsidP="00EF3324">
      <w:pPr>
        <w:spacing w:line="480" w:lineRule="auto"/>
        <w:jc w:val="center"/>
        <w:rPr>
          <w:rFonts w:ascii="Times New Roman" w:hAnsi="Times New Roman" w:cs="Times New Roman"/>
          <w:sz w:val="24"/>
          <w:szCs w:val="24"/>
        </w:rPr>
      </w:pPr>
    </w:p>
    <w:p w14:paraId="348308D0" w14:textId="77777777" w:rsidR="00EF3324" w:rsidRDefault="00EF3324" w:rsidP="00EF3324">
      <w:pPr>
        <w:spacing w:line="480" w:lineRule="auto"/>
        <w:jc w:val="center"/>
        <w:rPr>
          <w:rFonts w:ascii="Times New Roman" w:hAnsi="Times New Roman" w:cs="Times New Roman"/>
          <w:sz w:val="24"/>
          <w:szCs w:val="24"/>
        </w:rPr>
      </w:pPr>
    </w:p>
    <w:p w14:paraId="1FD214E0" w14:textId="5A958102" w:rsidR="00EF3324" w:rsidRDefault="00EF3324" w:rsidP="00EF3324">
      <w:pPr>
        <w:spacing w:line="480" w:lineRule="auto"/>
        <w:jc w:val="center"/>
        <w:rPr>
          <w:rFonts w:ascii="Times New Roman" w:hAnsi="Times New Roman" w:cs="Times New Roman"/>
          <w:sz w:val="24"/>
          <w:szCs w:val="24"/>
        </w:rPr>
      </w:pPr>
      <w:r>
        <w:rPr>
          <w:rFonts w:ascii="Times New Roman" w:hAnsi="Times New Roman" w:cs="Times New Roman"/>
          <w:sz w:val="24"/>
          <w:szCs w:val="24"/>
        </w:rPr>
        <w:t>Human Geography</w:t>
      </w:r>
    </w:p>
    <w:p w14:paraId="672BE9F0" w14:textId="77777777" w:rsidR="00EF3324" w:rsidRDefault="00EF3324" w:rsidP="00EF332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B1E3D8F" w14:textId="2D1BF2FB" w:rsidR="00EF3324" w:rsidRDefault="00EF3324" w:rsidP="00EF33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0FA1750" w14:textId="77777777" w:rsidR="00EF3324" w:rsidRDefault="00EF3324" w:rsidP="00CF0E36">
      <w:pPr>
        <w:spacing w:line="480" w:lineRule="auto"/>
        <w:rPr>
          <w:rFonts w:ascii="Times New Roman" w:hAnsi="Times New Roman" w:cs="Times New Roman"/>
          <w:sz w:val="24"/>
          <w:szCs w:val="24"/>
        </w:rPr>
      </w:pPr>
    </w:p>
    <w:p w14:paraId="28B3FE97" w14:textId="77777777" w:rsidR="00EF3324" w:rsidRDefault="00EF3324" w:rsidP="00CF0E36">
      <w:pPr>
        <w:spacing w:line="480" w:lineRule="auto"/>
        <w:rPr>
          <w:rFonts w:ascii="Times New Roman" w:hAnsi="Times New Roman" w:cs="Times New Roman"/>
          <w:sz w:val="24"/>
          <w:szCs w:val="24"/>
        </w:rPr>
      </w:pPr>
    </w:p>
    <w:p w14:paraId="12BD7855" w14:textId="77777777" w:rsidR="00EF3324" w:rsidRDefault="00EF3324" w:rsidP="00CF0E36">
      <w:pPr>
        <w:spacing w:line="480" w:lineRule="auto"/>
        <w:rPr>
          <w:rFonts w:ascii="Times New Roman" w:hAnsi="Times New Roman" w:cs="Times New Roman"/>
          <w:sz w:val="24"/>
          <w:szCs w:val="24"/>
        </w:rPr>
      </w:pPr>
    </w:p>
    <w:p w14:paraId="5DA91652" w14:textId="77777777" w:rsidR="00EF3324" w:rsidRDefault="00EF3324" w:rsidP="00CF0E36">
      <w:pPr>
        <w:spacing w:line="480" w:lineRule="auto"/>
        <w:rPr>
          <w:rFonts w:ascii="Times New Roman" w:hAnsi="Times New Roman" w:cs="Times New Roman"/>
          <w:sz w:val="24"/>
          <w:szCs w:val="24"/>
        </w:rPr>
      </w:pPr>
    </w:p>
    <w:p w14:paraId="77F48999" w14:textId="77777777" w:rsidR="00EF3324" w:rsidRDefault="00EF3324" w:rsidP="00CF0E36">
      <w:pPr>
        <w:spacing w:line="480" w:lineRule="auto"/>
        <w:rPr>
          <w:rFonts w:ascii="Times New Roman" w:hAnsi="Times New Roman" w:cs="Times New Roman"/>
          <w:sz w:val="24"/>
          <w:szCs w:val="24"/>
        </w:rPr>
      </w:pPr>
    </w:p>
    <w:p w14:paraId="47013CFA" w14:textId="77777777" w:rsidR="00EF3324" w:rsidRDefault="00EF3324" w:rsidP="00CF0E36">
      <w:pPr>
        <w:spacing w:line="480" w:lineRule="auto"/>
        <w:rPr>
          <w:rFonts w:ascii="Times New Roman" w:hAnsi="Times New Roman" w:cs="Times New Roman"/>
          <w:sz w:val="24"/>
          <w:szCs w:val="24"/>
        </w:rPr>
      </w:pPr>
    </w:p>
    <w:p w14:paraId="6FC45B11" w14:textId="77777777" w:rsidR="00EF3324" w:rsidRDefault="00EF3324" w:rsidP="00CF0E36">
      <w:pPr>
        <w:spacing w:line="480" w:lineRule="auto"/>
        <w:rPr>
          <w:rFonts w:ascii="Times New Roman" w:hAnsi="Times New Roman" w:cs="Times New Roman"/>
          <w:sz w:val="24"/>
          <w:szCs w:val="24"/>
        </w:rPr>
      </w:pPr>
    </w:p>
    <w:p w14:paraId="5854730E" w14:textId="77777777" w:rsidR="00EF3324" w:rsidRDefault="00EB618F" w:rsidP="00EF3324">
      <w:pPr>
        <w:spacing w:line="480" w:lineRule="auto"/>
        <w:ind w:firstLine="720"/>
        <w:rPr>
          <w:rFonts w:ascii="Times New Roman" w:hAnsi="Times New Roman" w:cs="Times New Roman"/>
          <w:sz w:val="24"/>
          <w:szCs w:val="24"/>
        </w:rPr>
      </w:pPr>
      <w:r w:rsidRPr="00CF0E36">
        <w:rPr>
          <w:rFonts w:ascii="Times New Roman" w:hAnsi="Times New Roman" w:cs="Times New Roman"/>
          <w:sz w:val="24"/>
          <w:szCs w:val="24"/>
        </w:rPr>
        <w:lastRenderedPageBreak/>
        <w:t xml:space="preserve">One of the factors that affect business ethics is its culture. </w:t>
      </w:r>
      <w:r w:rsidR="006E6458" w:rsidRPr="00CF0E36">
        <w:rPr>
          <w:rFonts w:ascii="Times New Roman" w:hAnsi="Times New Roman" w:cs="Times New Roman"/>
          <w:sz w:val="24"/>
          <w:szCs w:val="24"/>
        </w:rPr>
        <w:t>However,</w:t>
      </w:r>
      <w:r w:rsidRPr="00CF0E36">
        <w:rPr>
          <w:rFonts w:ascii="Times New Roman" w:hAnsi="Times New Roman" w:cs="Times New Roman"/>
          <w:sz w:val="24"/>
          <w:szCs w:val="24"/>
        </w:rPr>
        <w:t xml:space="preserve"> Different cultures have different rules of conduct and therein lies the issues addressed in this study. Primary culture values are transferred to a culture's members. Ethical </w:t>
      </w:r>
      <w:r w:rsidR="00C86B21" w:rsidRPr="00CF0E36">
        <w:rPr>
          <w:rFonts w:ascii="Times New Roman" w:hAnsi="Times New Roman" w:cs="Times New Roman"/>
          <w:sz w:val="24"/>
          <w:szCs w:val="24"/>
        </w:rPr>
        <w:t>behavior</w:t>
      </w:r>
      <w:r w:rsidRPr="00CF0E36">
        <w:rPr>
          <w:rFonts w:ascii="Times New Roman" w:hAnsi="Times New Roman" w:cs="Times New Roman"/>
          <w:sz w:val="24"/>
          <w:szCs w:val="24"/>
        </w:rPr>
        <w:t xml:space="preserve"> is affected by secondary factors. These secondary factors include differences in systems of law, human resources and management systems, organizational culture and professional code of conduct</w:t>
      </w:r>
      <w:r w:rsidR="00C86B21" w:rsidRPr="00CF0E36">
        <w:rPr>
          <w:rFonts w:ascii="Times New Roman" w:hAnsi="Times New Roman" w:cs="Times New Roman"/>
          <w:sz w:val="24"/>
          <w:szCs w:val="24"/>
        </w:rPr>
        <w:t xml:space="preserve"> the </w:t>
      </w:r>
      <w:r w:rsidRPr="00CF0E36">
        <w:rPr>
          <w:rFonts w:ascii="Times New Roman" w:hAnsi="Times New Roman" w:cs="Times New Roman"/>
          <w:sz w:val="24"/>
          <w:szCs w:val="24"/>
        </w:rPr>
        <w:t xml:space="preserve">objectives into understanding the differences in the operation of lawyers across the nations. Ptolemy's geography is the most ununderstood geographical works of the </w:t>
      </w:r>
      <w:r w:rsidR="00CA72EB" w:rsidRPr="00CF0E36">
        <w:rPr>
          <w:rFonts w:ascii="Times New Roman" w:hAnsi="Times New Roman" w:cs="Times New Roman"/>
          <w:sz w:val="24"/>
          <w:szCs w:val="24"/>
        </w:rPr>
        <w:t>past (</w:t>
      </w:r>
      <w:r w:rsidR="00CA72EB" w:rsidRPr="00CF0E36">
        <w:rPr>
          <w:rFonts w:ascii="Times New Roman" w:hAnsi="Times New Roman" w:cs="Times New Roman"/>
          <w:sz w:val="24"/>
          <w:szCs w:val="24"/>
        </w:rPr>
        <w:t>HUSAIN, 2018)</w:t>
      </w:r>
      <w:r w:rsidRPr="00CF0E36">
        <w:rPr>
          <w:rFonts w:ascii="Times New Roman" w:hAnsi="Times New Roman" w:cs="Times New Roman"/>
          <w:sz w:val="24"/>
          <w:szCs w:val="24"/>
        </w:rPr>
        <w:t xml:space="preserve">. This is because the unit recently has found no reliable edition of geography or a recognized methodology for analyzing the topic. </w:t>
      </w:r>
    </w:p>
    <w:p w14:paraId="2A129000" w14:textId="77777777" w:rsidR="00EF3324" w:rsidRDefault="00EB618F" w:rsidP="00EF3324">
      <w:pPr>
        <w:spacing w:line="480" w:lineRule="auto"/>
        <w:ind w:firstLine="720"/>
        <w:rPr>
          <w:rFonts w:ascii="Times New Roman" w:hAnsi="Times New Roman" w:cs="Times New Roman"/>
          <w:sz w:val="24"/>
          <w:szCs w:val="24"/>
        </w:rPr>
      </w:pPr>
      <w:r w:rsidRPr="00CF0E36">
        <w:rPr>
          <w:rFonts w:ascii="Times New Roman" w:hAnsi="Times New Roman" w:cs="Times New Roman"/>
          <w:sz w:val="24"/>
          <w:szCs w:val="24"/>
        </w:rPr>
        <w:t xml:space="preserve">The new version brought some changes which include an electronic database of all the localities from different fields and testing ground for competing approaches assessment. However, Ptolemy's geography does not provide any clue regarding its working method. Despite the diversity in the sources, it is </w:t>
      </w:r>
      <w:r w:rsidR="00C86B21" w:rsidRPr="00CF0E36">
        <w:rPr>
          <w:rFonts w:ascii="Times New Roman" w:hAnsi="Times New Roman" w:cs="Times New Roman"/>
          <w:sz w:val="24"/>
          <w:szCs w:val="24"/>
        </w:rPr>
        <w:t>remolded</w:t>
      </w:r>
      <w:r w:rsidRPr="00CF0E36">
        <w:rPr>
          <w:rFonts w:ascii="Times New Roman" w:hAnsi="Times New Roman" w:cs="Times New Roman"/>
          <w:sz w:val="24"/>
          <w:szCs w:val="24"/>
        </w:rPr>
        <w:t xml:space="preserve"> into a uniform gazetteer of localities with their coordinates. </w:t>
      </w:r>
      <w:r w:rsidR="00C86B21" w:rsidRPr="00CF0E36">
        <w:rPr>
          <w:rFonts w:ascii="Times New Roman" w:hAnsi="Times New Roman" w:cs="Times New Roman"/>
          <w:sz w:val="24"/>
          <w:szCs w:val="24"/>
        </w:rPr>
        <w:t>There</w:t>
      </w:r>
      <w:r w:rsidRPr="00CF0E36">
        <w:rPr>
          <w:rFonts w:ascii="Times New Roman" w:hAnsi="Times New Roman" w:cs="Times New Roman"/>
          <w:sz w:val="24"/>
          <w:szCs w:val="24"/>
        </w:rPr>
        <w:t xml:space="preserve"> are no sources of information that show the procession of Ptolemy's geography. According to recent research, a common methodological stance, attempt to analyze Ptolemy's information through comparison with the modern map and reconstruct his sources and methods through the distortions he made. Before approaching </w:t>
      </w:r>
      <w:r w:rsidR="00C86B21" w:rsidRPr="00CF0E36">
        <w:rPr>
          <w:rFonts w:ascii="Times New Roman" w:hAnsi="Times New Roman" w:cs="Times New Roman"/>
          <w:sz w:val="24"/>
          <w:szCs w:val="24"/>
        </w:rPr>
        <w:t>Ptolemy’s</w:t>
      </w:r>
      <w:r w:rsidRPr="00CF0E36">
        <w:rPr>
          <w:rFonts w:ascii="Times New Roman" w:hAnsi="Times New Roman" w:cs="Times New Roman"/>
          <w:sz w:val="24"/>
          <w:szCs w:val="24"/>
        </w:rPr>
        <w:t xml:space="preserve"> from the viewpoint of contemporary knowledge, it is methodologically correct. Understanding Ptolemy's geography involves reconstructing working methods and sources. Each characteristic and property of Ptolemy's geography is based on its dual nature. This shows that the hypothesis of Ptolemy's geography is based on similar concepts. </w:t>
      </w:r>
    </w:p>
    <w:p w14:paraId="0283DF35" w14:textId="77777777" w:rsidR="00EF3324" w:rsidRDefault="00EF3324" w:rsidP="00EF3324">
      <w:pPr>
        <w:spacing w:line="480" w:lineRule="auto"/>
        <w:ind w:firstLine="720"/>
        <w:rPr>
          <w:rFonts w:ascii="Times New Roman" w:hAnsi="Times New Roman" w:cs="Times New Roman"/>
          <w:sz w:val="24"/>
          <w:szCs w:val="24"/>
        </w:rPr>
      </w:pPr>
    </w:p>
    <w:p w14:paraId="360E3B0D" w14:textId="77777777" w:rsidR="00EF3324" w:rsidRDefault="00EF3324" w:rsidP="00EF3324">
      <w:pPr>
        <w:spacing w:line="480" w:lineRule="auto"/>
        <w:ind w:firstLine="720"/>
        <w:rPr>
          <w:rFonts w:ascii="Times New Roman" w:hAnsi="Times New Roman" w:cs="Times New Roman"/>
          <w:sz w:val="24"/>
          <w:szCs w:val="24"/>
        </w:rPr>
      </w:pPr>
    </w:p>
    <w:p w14:paraId="2A03432B" w14:textId="5AFC375D" w:rsidR="00EB618F" w:rsidRPr="00CF0E36" w:rsidRDefault="00EB618F" w:rsidP="00EF3324">
      <w:pPr>
        <w:spacing w:line="480" w:lineRule="auto"/>
        <w:ind w:firstLine="720"/>
        <w:rPr>
          <w:rFonts w:ascii="Times New Roman" w:hAnsi="Times New Roman" w:cs="Times New Roman"/>
          <w:sz w:val="24"/>
          <w:szCs w:val="24"/>
        </w:rPr>
      </w:pPr>
      <w:r w:rsidRPr="00CF0E36">
        <w:rPr>
          <w:rFonts w:ascii="Times New Roman" w:hAnsi="Times New Roman" w:cs="Times New Roman"/>
          <w:sz w:val="24"/>
          <w:szCs w:val="24"/>
        </w:rPr>
        <w:lastRenderedPageBreak/>
        <w:t xml:space="preserve">The primary tool for analyzing Ptolemy geography is comparing it with other sources to identify the most notable coincidences and discrepancies between the two. This demands an explanation and can be seen as signs of Ptolemy's manipulations. In this case, the most transparent circumstances should be considered accidental or evident inevitably involves a degree of arbitraries. Few ancient geographers can be mentioned as Ptolemy's predecessors in the field of mathematical </w:t>
      </w:r>
      <w:r w:rsidR="00CA72EB" w:rsidRPr="00CF0E36">
        <w:rPr>
          <w:rFonts w:ascii="Times New Roman" w:hAnsi="Times New Roman" w:cs="Times New Roman"/>
          <w:sz w:val="24"/>
          <w:szCs w:val="24"/>
        </w:rPr>
        <w:t>cartography (</w:t>
      </w:r>
      <w:r w:rsidR="00CA72EB" w:rsidRPr="00CF0E36">
        <w:rPr>
          <w:rFonts w:ascii="Times New Roman" w:hAnsi="Times New Roman" w:cs="Times New Roman"/>
          <w:sz w:val="24"/>
          <w:szCs w:val="24"/>
        </w:rPr>
        <w:t>HUSAIN, 2018)</w:t>
      </w:r>
      <w:r w:rsidRPr="00CF0E36">
        <w:rPr>
          <w:rFonts w:ascii="Times New Roman" w:hAnsi="Times New Roman" w:cs="Times New Roman"/>
          <w:sz w:val="24"/>
          <w:szCs w:val="24"/>
        </w:rPr>
        <w:t>. Many systematic expositions of virtually the same system of seven or the primary latitudes spaced at I h intervals. However, the original geography was lost, and its text is reconstructed from the medieval manuscript.</w:t>
      </w:r>
    </w:p>
    <w:p w14:paraId="7FF653CD" w14:textId="308AB591" w:rsidR="00EB3577" w:rsidRPr="00CF0E36" w:rsidRDefault="00EB618F" w:rsidP="00303FA9">
      <w:pPr>
        <w:spacing w:line="480" w:lineRule="auto"/>
        <w:ind w:firstLine="720"/>
        <w:rPr>
          <w:rFonts w:ascii="Times New Roman" w:hAnsi="Times New Roman" w:cs="Times New Roman"/>
          <w:sz w:val="24"/>
          <w:szCs w:val="24"/>
        </w:rPr>
      </w:pPr>
      <w:r w:rsidRPr="00CF0E36">
        <w:rPr>
          <w:rFonts w:ascii="Times New Roman" w:hAnsi="Times New Roman" w:cs="Times New Roman"/>
          <w:sz w:val="24"/>
          <w:szCs w:val="24"/>
        </w:rPr>
        <w:t>Two recensions contain scribal errors, which re not always easy to detect</w:t>
      </w:r>
      <w:r w:rsidR="00CA72EB" w:rsidRPr="00CF0E36">
        <w:rPr>
          <w:rFonts w:ascii="Times New Roman" w:hAnsi="Times New Roman" w:cs="Times New Roman"/>
          <w:sz w:val="24"/>
          <w:szCs w:val="24"/>
        </w:rPr>
        <w:t xml:space="preserve"> </w:t>
      </w:r>
      <w:r w:rsidRPr="00CF0E36">
        <w:rPr>
          <w:rFonts w:ascii="Times New Roman" w:hAnsi="Times New Roman" w:cs="Times New Roman"/>
          <w:sz w:val="24"/>
          <w:szCs w:val="24"/>
        </w:rPr>
        <w:t xml:space="preserve">several glaring inconsistencies. One of the </w:t>
      </w:r>
      <w:r w:rsidR="00C86B21" w:rsidRPr="00CF0E36">
        <w:rPr>
          <w:rFonts w:ascii="Times New Roman" w:hAnsi="Times New Roman" w:cs="Times New Roman"/>
          <w:sz w:val="24"/>
          <w:szCs w:val="24"/>
        </w:rPr>
        <w:t>incisions</w:t>
      </w:r>
      <w:r w:rsidRPr="00CF0E36">
        <w:rPr>
          <w:rFonts w:ascii="Times New Roman" w:hAnsi="Times New Roman" w:cs="Times New Roman"/>
          <w:sz w:val="24"/>
          <w:szCs w:val="24"/>
        </w:rPr>
        <w:t xml:space="preserve"> is recensions that are used to determine whether there is an error or whether Several difficulties regarding the starting and ending points of the coastlines. For instance, Pliny only vaguely describes both the European and the Asian coasts as stretching from the mouth of the merits. To minimize the influence of these uncertainties. A similar difficulty concerns the fact that several points involved. In the view of all these difficulties, all these difficulties all values of Ptolemy's coastline length. They are comparing </w:t>
      </w:r>
      <w:r w:rsidR="00C86B21" w:rsidRPr="00CF0E36">
        <w:rPr>
          <w:rFonts w:ascii="Times New Roman" w:hAnsi="Times New Roman" w:cs="Times New Roman"/>
          <w:sz w:val="24"/>
          <w:szCs w:val="24"/>
        </w:rPr>
        <w:t>Ptolemy’s</w:t>
      </w:r>
      <w:r w:rsidRPr="00CF0E36">
        <w:rPr>
          <w:rFonts w:ascii="Times New Roman" w:hAnsi="Times New Roman" w:cs="Times New Roman"/>
          <w:sz w:val="24"/>
          <w:szCs w:val="24"/>
        </w:rPr>
        <w:t xml:space="preserve"> data with distance data from other sources, only the most apparent and most topics.</w:t>
      </w:r>
      <w:r w:rsidR="00EB3577" w:rsidRPr="00CF0E36">
        <w:rPr>
          <w:rFonts w:ascii="Times New Roman" w:hAnsi="Times New Roman" w:cs="Times New Roman"/>
          <w:sz w:val="24"/>
          <w:szCs w:val="24"/>
        </w:rPr>
        <w:t xml:space="preserve"> </w:t>
      </w:r>
    </w:p>
    <w:p w14:paraId="7BA28C7E" w14:textId="77777777" w:rsidR="007036B8" w:rsidRDefault="007036B8" w:rsidP="00CF0E36">
      <w:pPr>
        <w:spacing w:line="480" w:lineRule="auto"/>
        <w:rPr>
          <w:rFonts w:ascii="Times New Roman" w:hAnsi="Times New Roman" w:cs="Times New Roman"/>
          <w:sz w:val="24"/>
          <w:szCs w:val="24"/>
        </w:rPr>
      </w:pPr>
    </w:p>
    <w:p w14:paraId="3776E505" w14:textId="77777777" w:rsidR="007036B8" w:rsidRDefault="007036B8" w:rsidP="00CF0E36">
      <w:pPr>
        <w:spacing w:line="480" w:lineRule="auto"/>
        <w:rPr>
          <w:rFonts w:ascii="Times New Roman" w:hAnsi="Times New Roman" w:cs="Times New Roman"/>
          <w:sz w:val="24"/>
          <w:szCs w:val="24"/>
        </w:rPr>
      </w:pPr>
    </w:p>
    <w:p w14:paraId="236AF2DE" w14:textId="77777777" w:rsidR="007036B8" w:rsidRDefault="007036B8" w:rsidP="00CF0E36">
      <w:pPr>
        <w:spacing w:line="480" w:lineRule="auto"/>
        <w:rPr>
          <w:rFonts w:ascii="Times New Roman" w:hAnsi="Times New Roman" w:cs="Times New Roman"/>
          <w:sz w:val="24"/>
          <w:szCs w:val="24"/>
        </w:rPr>
      </w:pPr>
    </w:p>
    <w:p w14:paraId="220DF694" w14:textId="77777777" w:rsidR="007036B8" w:rsidRDefault="007036B8" w:rsidP="00CF0E36">
      <w:pPr>
        <w:spacing w:line="480" w:lineRule="auto"/>
        <w:rPr>
          <w:rFonts w:ascii="Times New Roman" w:hAnsi="Times New Roman" w:cs="Times New Roman"/>
          <w:sz w:val="24"/>
          <w:szCs w:val="24"/>
        </w:rPr>
      </w:pPr>
    </w:p>
    <w:p w14:paraId="3E64E987" w14:textId="77777777" w:rsidR="007036B8" w:rsidRDefault="007036B8" w:rsidP="00CF0E36">
      <w:pPr>
        <w:spacing w:line="480" w:lineRule="auto"/>
        <w:rPr>
          <w:rFonts w:ascii="Times New Roman" w:hAnsi="Times New Roman" w:cs="Times New Roman"/>
          <w:sz w:val="24"/>
          <w:szCs w:val="24"/>
        </w:rPr>
      </w:pPr>
    </w:p>
    <w:p w14:paraId="27F9E7C5" w14:textId="405FA32E" w:rsidR="00EB3577" w:rsidRPr="00CF0E36" w:rsidRDefault="00EB3577" w:rsidP="007036B8">
      <w:pPr>
        <w:spacing w:line="480" w:lineRule="auto"/>
        <w:jc w:val="center"/>
        <w:rPr>
          <w:rFonts w:ascii="Times New Roman" w:hAnsi="Times New Roman" w:cs="Times New Roman"/>
          <w:sz w:val="24"/>
          <w:szCs w:val="24"/>
        </w:rPr>
      </w:pPr>
      <w:bookmarkStart w:id="0" w:name="_GoBack"/>
      <w:bookmarkEnd w:id="0"/>
      <w:r w:rsidRPr="00CF0E36">
        <w:rPr>
          <w:rFonts w:ascii="Times New Roman" w:hAnsi="Times New Roman" w:cs="Times New Roman"/>
          <w:sz w:val="24"/>
          <w:szCs w:val="24"/>
        </w:rPr>
        <w:lastRenderedPageBreak/>
        <w:t>References</w:t>
      </w:r>
    </w:p>
    <w:p w14:paraId="1D0091A1" w14:textId="77777777" w:rsidR="00EB3577" w:rsidRPr="00CF0E36" w:rsidRDefault="00EB3577" w:rsidP="00CF0E36">
      <w:pPr>
        <w:spacing w:line="480" w:lineRule="auto"/>
        <w:rPr>
          <w:rFonts w:ascii="Times New Roman" w:hAnsi="Times New Roman" w:cs="Times New Roman"/>
          <w:sz w:val="24"/>
          <w:szCs w:val="24"/>
        </w:rPr>
      </w:pPr>
      <w:r w:rsidRPr="00CF0E36">
        <w:rPr>
          <w:rFonts w:ascii="Times New Roman" w:hAnsi="Times New Roman" w:cs="Times New Roman"/>
          <w:sz w:val="24"/>
          <w:szCs w:val="24"/>
        </w:rPr>
        <w:t>HUSAIN, M. (2018). HUMAN GEOGRAPHY. [Place of publication not identified]: RAWAT PUBNS.</w:t>
      </w:r>
    </w:p>
    <w:p w14:paraId="39DF90A0" w14:textId="77777777" w:rsidR="00EB3577" w:rsidRPr="00CF0E36" w:rsidRDefault="00EB3577" w:rsidP="00CF0E36">
      <w:pPr>
        <w:spacing w:line="480" w:lineRule="auto"/>
        <w:rPr>
          <w:rFonts w:ascii="Times New Roman" w:hAnsi="Times New Roman" w:cs="Times New Roman"/>
          <w:sz w:val="24"/>
          <w:szCs w:val="24"/>
        </w:rPr>
      </w:pPr>
    </w:p>
    <w:p w14:paraId="6D183713" w14:textId="03474AB8" w:rsidR="00055861" w:rsidRPr="00CF0E36" w:rsidRDefault="00055861" w:rsidP="00CF0E36">
      <w:pPr>
        <w:spacing w:line="480" w:lineRule="auto"/>
        <w:rPr>
          <w:rFonts w:ascii="Times New Roman" w:hAnsi="Times New Roman" w:cs="Times New Roman"/>
          <w:sz w:val="24"/>
          <w:szCs w:val="24"/>
        </w:rPr>
      </w:pPr>
    </w:p>
    <w:sectPr w:rsidR="00055861" w:rsidRPr="00CF0E36" w:rsidSect="00EF33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F4F1E" w14:textId="77777777" w:rsidR="000D7798" w:rsidRDefault="000D7798" w:rsidP="00EF3324">
      <w:pPr>
        <w:spacing w:after="0" w:line="240" w:lineRule="auto"/>
      </w:pPr>
      <w:r>
        <w:separator/>
      </w:r>
    </w:p>
  </w:endnote>
  <w:endnote w:type="continuationSeparator" w:id="0">
    <w:p w14:paraId="790080BF" w14:textId="77777777" w:rsidR="000D7798" w:rsidRDefault="000D7798" w:rsidP="00EF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35ED0" w14:textId="77777777" w:rsidR="000D7798" w:rsidRDefault="000D7798" w:rsidP="00EF3324">
      <w:pPr>
        <w:spacing w:after="0" w:line="240" w:lineRule="auto"/>
      </w:pPr>
      <w:r>
        <w:separator/>
      </w:r>
    </w:p>
  </w:footnote>
  <w:footnote w:type="continuationSeparator" w:id="0">
    <w:p w14:paraId="27C1B5AC" w14:textId="77777777" w:rsidR="000D7798" w:rsidRDefault="000D7798" w:rsidP="00EF3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322157"/>
      <w:docPartObj>
        <w:docPartGallery w:val="Page Numbers (Top of Page)"/>
        <w:docPartUnique/>
      </w:docPartObj>
    </w:sdtPr>
    <w:sdtEndPr>
      <w:rPr>
        <w:rFonts w:ascii="Times New Roman" w:hAnsi="Times New Roman" w:cs="Times New Roman"/>
        <w:noProof/>
        <w:sz w:val="24"/>
        <w:szCs w:val="24"/>
      </w:rPr>
    </w:sdtEndPr>
    <w:sdtContent>
      <w:p w14:paraId="0435A044" w14:textId="113DDBBE" w:rsidR="00EF3324" w:rsidRPr="00EF3324" w:rsidRDefault="00EF3324">
        <w:pPr>
          <w:pStyle w:val="Header"/>
          <w:jc w:val="right"/>
          <w:rPr>
            <w:rFonts w:ascii="Times New Roman" w:hAnsi="Times New Roman" w:cs="Times New Roman"/>
            <w:sz w:val="24"/>
            <w:szCs w:val="24"/>
          </w:rPr>
        </w:pPr>
        <w:r w:rsidRPr="00EF3324">
          <w:rPr>
            <w:rFonts w:ascii="Times New Roman" w:hAnsi="Times New Roman" w:cs="Times New Roman"/>
            <w:sz w:val="24"/>
            <w:szCs w:val="24"/>
          </w:rPr>
          <w:t xml:space="preserve">HUMAN GEOGRAPHY </w:t>
        </w:r>
        <w:r>
          <w:rPr>
            <w:rFonts w:ascii="Times New Roman" w:hAnsi="Times New Roman" w:cs="Times New Roman"/>
            <w:sz w:val="24"/>
            <w:szCs w:val="24"/>
          </w:rPr>
          <w:t xml:space="preserve">                                                                                                                </w:t>
        </w:r>
        <w:r w:rsidRPr="00EF3324">
          <w:rPr>
            <w:rFonts w:ascii="Times New Roman" w:hAnsi="Times New Roman" w:cs="Times New Roman"/>
            <w:sz w:val="24"/>
            <w:szCs w:val="24"/>
          </w:rPr>
          <w:fldChar w:fldCharType="begin"/>
        </w:r>
        <w:r w:rsidRPr="00EF3324">
          <w:rPr>
            <w:rFonts w:ascii="Times New Roman" w:hAnsi="Times New Roman" w:cs="Times New Roman"/>
            <w:sz w:val="24"/>
            <w:szCs w:val="24"/>
          </w:rPr>
          <w:instrText xml:space="preserve"> PAGE   \* MERGEFORMAT </w:instrText>
        </w:r>
        <w:r w:rsidRPr="00EF3324">
          <w:rPr>
            <w:rFonts w:ascii="Times New Roman" w:hAnsi="Times New Roman" w:cs="Times New Roman"/>
            <w:sz w:val="24"/>
            <w:szCs w:val="24"/>
          </w:rPr>
          <w:fldChar w:fldCharType="separate"/>
        </w:r>
        <w:r w:rsidRPr="00EF3324">
          <w:rPr>
            <w:rFonts w:ascii="Times New Roman" w:hAnsi="Times New Roman" w:cs="Times New Roman"/>
            <w:noProof/>
            <w:sz w:val="24"/>
            <w:szCs w:val="24"/>
          </w:rPr>
          <w:t>2</w:t>
        </w:r>
        <w:r w:rsidRPr="00EF3324">
          <w:rPr>
            <w:rFonts w:ascii="Times New Roman" w:hAnsi="Times New Roman" w:cs="Times New Roman"/>
            <w:noProof/>
            <w:sz w:val="24"/>
            <w:szCs w:val="24"/>
          </w:rPr>
          <w:fldChar w:fldCharType="end"/>
        </w:r>
      </w:p>
    </w:sdtContent>
  </w:sdt>
  <w:p w14:paraId="679E26FB" w14:textId="77777777" w:rsidR="00EF3324" w:rsidRDefault="00EF3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A0C29" w14:textId="163FD15D" w:rsidR="00EF3324" w:rsidRPr="00EF3324" w:rsidRDefault="00EF3324">
    <w:pPr>
      <w:pStyle w:val="Header"/>
      <w:jc w:val="right"/>
      <w:rPr>
        <w:rFonts w:ascii="Times New Roman" w:hAnsi="Times New Roman" w:cs="Times New Roman"/>
        <w:sz w:val="24"/>
        <w:szCs w:val="24"/>
      </w:rPr>
    </w:pPr>
    <w:r w:rsidRPr="00EF3324">
      <w:rPr>
        <w:rFonts w:ascii="Times New Roman" w:hAnsi="Times New Roman" w:cs="Times New Roman"/>
        <w:sz w:val="24"/>
        <w:szCs w:val="24"/>
      </w:rPr>
      <w:t xml:space="preserve">Running Head: </w:t>
    </w:r>
    <w:bookmarkStart w:id="1" w:name="_Hlk37228017"/>
    <w:sdt>
      <w:sdtPr>
        <w:rPr>
          <w:rFonts w:ascii="Times New Roman" w:hAnsi="Times New Roman" w:cs="Times New Roman"/>
          <w:sz w:val="24"/>
          <w:szCs w:val="24"/>
        </w:rPr>
        <w:id w:val="-480470652"/>
        <w:docPartObj>
          <w:docPartGallery w:val="Page Numbers (Top of Page)"/>
          <w:docPartUnique/>
        </w:docPartObj>
      </w:sdtPr>
      <w:sdtEndPr>
        <w:rPr>
          <w:noProof/>
        </w:rPr>
      </w:sdtEndPr>
      <w:sdtContent>
        <w:r w:rsidRPr="00EF3324">
          <w:rPr>
            <w:rFonts w:ascii="Times New Roman" w:hAnsi="Times New Roman" w:cs="Times New Roman"/>
            <w:sz w:val="24"/>
            <w:szCs w:val="24"/>
          </w:rPr>
          <w:t xml:space="preserve">HUMAN GEOGRAPHY </w:t>
        </w:r>
        <w:bookmarkEnd w:id="1"/>
        <w:r>
          <w:rPr>
            <w:rFonts w:ascii="Times New Roman" w:hAnsi="Times New Roman" w:cs="Times New Roman"/>
            <w:sz w:val="24"/>
            <w:szCs w:val="24"/>
          </w:rPr>
          <w:t xml:space="preserve">                                                                                      </w:t>
        </w:r>
        <w:r w:rsidRPr="00EF3324">
          <w:rPr>
            <w:rFonts w:ascii="Times New Roman" w:hAnsi="Times New Roman" w:cs="Times New Roman"/>
            <w:sz w:val="24"/>
            <w:szCs w:val="24"/>
          </w:rPr>
          <w:fldChar w:fldCharType="begin"/>
        </w:r>
        <w:r w:rsidRPr="00EF3324">
          <w:rPr>
            <w:rFonts w:ascii="Times New Roman" w:hAnsi="Times New Roman" w:cs="Times New Roman"/>
            <w:sz w:val="24"/>
            <w:szCs w:val="24"/>
          </w:rPr>
          <w:instrText xml:space="preserve"> PAGE   \* MERGEFORMAT </w:instrText>
        </w:r>
        <w:r w:rsidRPr="00EF3324">
          <w:rPr>
            <w:rFonts w:ascii="Times New Roman" w:hAnsi="Times New Roman" w:cs="Times New Roman"/>
            <w:sz w:val="24"/>
            <w:szCs w:val="24"/>
          </w:rPr>
          <w:fldChar w:fldCharType="separate"/>
        </w:r>
        <w:r w:rsidRPr="00EF3324">
          <w:rPr>
            <w:rFonts w:ascii="Times New Roman" w:hAnsi="Times New Roman" w:cs="Times New Roman"/>
            <w:noProof/>
            <w:sz w:val="24"/>
            <w:szCs w:val="24"/>
          </w:rPr>
          <w:t>2</w:t>
        </w:r>
        <w:r w:rsidRPr="00EF3324">
          <w:rPr>
            <w:rFonts w:ascii="Times New Roman" w:hAnsi="Times New Roman" w:cs="Times New Roman"/>
            <w:noProof/>
            <w:sz w:val="24"/>
            <w:szCs w:val="24"/>
          </w:rPr>
          <w:fldChar w:fldCharType="end"/>
        </w:r>
      </w:sdtContent>
    </w:sdt>
  </w:p>
  <w:p w14:paraId="17328FB9" w14:textId="77777777" w:rsidR="00EF3324" w:rsidRDefault="00EF33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61"/>
    <w:rsid w:val="0001707A"/>
    <w:rsid w:val="00055861"/>
    <w:rsid w:val="000D7798"/>
    <w:rsid w:val="00154DF6"/>
    <w:rsid w:val="001570C5"/>
    <w:rsid w:val="001A6380"/>
    <w:rsid w:val="00233CE7"/>
    <w:rsid w:val="00303FA9"/>
    <w:rsid w:val="004D56E8"/>
    <w:rsid w:val="00630975"/>
    <w:rsid w:val="006531CA"/>
    <w:rsid w:val="0068021E"/>
    <w:rsid w:val="006E1756"/>
    <w:rsid w:val="006E6458"/>
    <w:rsid w:val="007036B8"/>
    <w:rsid w:val="00787EBD"/>
    <w:rsid w:val="007F3F3E"/>
    <w:rsid w:val="008609FA"/>
    <w:rsid w:val="0089623D"/>
    <w:rsid w:val="009654B3"/>
    <w:rsid w:val="00A7253B"/>
    <w:rsid w:val="00B761E6"/>
    <w:rsid w:val="00C80828"/>
    <w:rsid w:val="00C86B21"/>
    <w:rsid w:val="00CA72EB"/>
    <w:rsid w:val="00CF0E36"/>
    <w:rsid w:val="00D11A13"/>
    <w:rsid w:val="00D45707"/>
    <w:rsid w:val="00D60F68"/>
    <w:rsid w:val="00DB7073"/>
    <w:rsid w:val="00EB3577"/>
    <w:rsid w:val="00EB618F"/>
    <w:rsid w:val="00EF3324"/>
    <w:rsid w:val="00F4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2422"/>
  <w15:chartTrackingRefBased/>
  <w15:docId w15:val="{37EAB3BA-7B56-469F-8F7B-CC545F0D5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324"/>
  </w:style>
  <w:style w:type="paragraph" w:styleId="Footer">
    <w:name w:val="footer"/>
    <w:basedOn w:val="Normal"/>
    <w:link w:val="FooterChar"/>
    <w:uiPriority w:val="99"/>
    <w:unhideWhenUsed/>
    <w:rsid w:val="00EF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dcterms:created xsi:type="dcterms:W3CDTF">2020-04-08T14:10:00Z</dcterms:created>
  <dcterms:modified xsi:type="dcterms:W3CDTF">2020-04-08T16:50:00Z</dcterms:modified>
</cp:coreProperties>
</file>